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1F" w:rsidRPr="008A361F" w:rsidRDefault="008A361F" w:rsidP="008A361F">
      <w:pPr>
        <w:jc w:val="center"/>
        <w:rPr>
          <w:b/>
          <w:sz w:val="28"/>
        </w:rPr>
      </w:pPr>
      <w:r w:rsidRPr="008A361F">
        <w:rPr>
          <w:b/>
          <w:sz w:val="28"/>
        </w:rPr>
        <w:t>REGULAMIN</w:t>
      </w:r>
    </w:p>
    <w:p w:rsidR="008A361F" w:rsidRPr="008A361F" w:rsidRDefault="008A361F" w:rsidP="008A361F">
      <w:pPr>
        <w:jc w:val="center"/>
        <w:rPr>
          <w:b/>
          <w:sz w:val="28"/>
        </w:rPr>
      </w:pPr>
      <w:r w:rsidRPr="008A361F">
        <w:rPr>
          <w:b/>
          <w:sz w:val="28"/>
        </w:rPr>
        <w:t>XXI</w:t>
      </w:r>
      <w:r w:rsidR="007A76F8">
        <w:rPr>
          <w:b/>
          <w:sz w:val="28"/>
        </w:rPr>
        <w:t>I</w:t>
      </w:r>
      <w:r w:rsidRPr="008A361F">
        <w:rPr>
          <w:b/>
          <w:sz w:val="28"/>
        </w:rPr>
        <w:t xml:space="preserve"> Ogólnopolskiego Konkursu Poetyckiego im. Włodzimierza Pietrzaka pod hasłem</w:t>
      </w:r>
      <w:r w:rsidR="007A76F8">
        <w:rPr>
          <w:b/>
          <w:sz w:val="28"/>
        </w:rPr>
        <w:t>:</w:t>
      </w:r>
      <w:r w:rsidRPr="008A361F">
        <w:rPr>
          <w:b/>
          <w:sz w:val="28"/>
        </w:rPr>
        <w:t xml:space="preserve"> „</w:t>
      </w:r>
      <w:r w:rsidR="007A76F8">
        <w:rPr>
          <w:b/>
          <w:sz w:val="28"/>
        </w:rPr>
        <w:t>Nie ma drogi do pokoju. To pokój jest drogą</w:t>
      </w:r>
      <w:r w:rsidRPr="008A361F">
        <w:rPr>
          <w:b/>
          <w:sz w:val="28"/>
        </w:rPr>
        <w:t>”</w:t>
      </w:r>
      <w:r w:rsidR="007A76F8">
        <w:rPr>
          <w:b/>
          <w:sz w:val="28"/>
        </w:rPr>
        <w:t>.</w:t>
      </w:r>
    </w:p>
    <w:p w:rsidR="008A361F" w:rsidRDefault="008A361F" w:rsidP="008A361F">
      <w:pPr>
        <w:jc w:val="both"/>
      </w:pPr>
      <w:r>
        <w:t xml:space="preserve"> </w:t>
      </w:r>
    </w:p>
    <w:p w:rsidR="008A361F" w:rsidRDefault="008A361F" w:rsidP="008A361F">
      <w:pPr>
        <w:jc w:val="both"/>
      </w:pPr>
      <w:r>
        <w:t>Cel Konkursu: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stworzenie wydarzenia literackiego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promowanie twórców poezji</w:t>
      </w:r>
    </w:p>
    <w:p w:rsidR="008A361F" w:rsidRDefault="008A361F" w:rsidP="008A361F">
      <w:pPr>
        <w:pStyle w:val="Akapitzlist"/>
        <w:numPr>
          <w:ilvl w:val="0"/>
          <w:numId w:val="5"/>
        </w:numPr>
        <w:jc w:val="both"/>
      </w:pPr>
      <w:r>
        <w:t>integracja środowisk twórczych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Organizatorem </w:t>
      </w:r>
      <w:r w:rsidR="00D93B6F">
        <w:t>K</w:t>
      </w:r>
      <w:r>
        <w:t xml:space="preserve">onkursu jest Miejska Biblioteka Publiczna im. Włodzimierza Pietrzaka </w:t>
      </w:r>
      <w:r w:rsidR="00D93B6F">
        <w:t xml:space="preserve">                  </w:t>
      </w:r>
      <w:r>
        <w:t>w Turku.</w:t>
      </w:r>
    </w:p>
    <w:p w:rsidR="00E22653" w:rsidRDefault="00E22653" w:rsidP="00E22653">
      <w:pPr>
        <w:pStyle w:val="Akapitzlist"/>
        <w:numPr>
          <w:ilvl w:val="0"/>
          <w:numId w:val="1"/>
        </w:numPr>
        <w:jc w:val="both"/>
      </w:pPr>
      <w:r>
        <w:t>Konkurs rozgrywany jest w kategorii poezji, skierowa</w:t>
      </w:r>
      <w:r w:rsidR="006C69DF">
        <w:t>ny jest do osób od 18 roku życia</w:t>
      </w:r>
      <w:r>
        <w:t xml:space="preserve"> – mogą w nim brać udział zarówno amatorzy, jak i członkowie profesjonalni.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Na Konkurs należy nadesłać zestaw 3 wierszy, związanych tematycznie z hasłem Konkursu (nigdzie dotąd niepublikowanych i nienagrodzonych w innych konkursach) – w 3 egzemplarzach każdy wiersz, w maszynopisie lub w formie wydruków komputerowych.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Przystępując do konkursu, uczestnik oświadcza, że jest autorem i posiada prawa autorskie majątkowe do utworu, który zgłasza w </w:t>
      </w:r>
      <w:r w:rsidR="00D93B6F">
        <w:t>K</w:t>
      </w:r>
      <w:r>
        <w:t>onkursie oraz że nie naruszają one praw osób trzecich. Za wszelkie roszczenia osób trzecich, które wynikają z tytułu naruszenia ich praw odpowiada uczestnik Konkursu.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Prace konkursowe należy opatrzyć godłem (pseudonimem). To samo godło należy napisać na dołączonej kopercie, wewnątrz której należy umieścić oświadczenie wraz z danymi osobowymi autora (załącznik do </w:t>
      </w:r>
      <w:r w:rsidR="007A76F8">
        <w:t>R</w:t>
      </w:r>
      <w:r>
        <w:t>egulaminu)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Uczestnik może użyć tylko jednego pseudonimu i pod nim nadesłać tylko jeden zestaw wierszy.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Do udziału w Konkursie nie zostaną dopuszczone prace osób przesyłających: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zbyt dużo lub zbyt mało utworów w jednym zestawie,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 xml:space="preserve">zbyt mało egzemplarzy (patrz punkt </w:t>
      </w:r>
      <w:r w:rsidR="00E22653">
        <w:t>3</w:t>
      </w:r>
      <w:r>
        <w:t xml:space="preserve"> </w:t>
      </w:r>
      <w:r w:rsidR="007A76F8">
        <w:t>R</w:t>
      </w:r>
      <w:r>
        <w:t>egulaminu),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utwory opatrzone pełnymi danymi zamiast godła,</w:t>
      </w:r>
    </w:p>
    <w:p w:rsidR="008A361F" w:rsidRDefault="008A361F" w:rsidP="008A361F">
      <w:pPr>
        <w:pStyle w:val="Akapitzlist"/>
        <w:numPr>
          <w:ilvl w:val="0"/>
          <w:numId w:val="2"/>
        </w:numPr>
        <w:jc w:val="both"/>
      </w:pPr>
      <w:r>
        <w:t>zestawy bez podpisanego oświadczenia zawierającego dane osobowe.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Prace konkursowe prosimy przesyłać do 31 października 202</w:t>
      </w:r>
      <w:r w:rsidR="007A76F8">
        <w:t>2</w:t>
      </w:r>
      <w:r>
        <w:t xml:space="preserve"> roku (decyduje data stempla pocztowego) na adres:</w:t>
      </w:r>
    </w:p>
    <w:p w:rsidR="008A361F" w:rsidRDefault="008A361F" w:rsidP="008A361F">
      <w:pPr>
        <w:jc w:val="both"/>
      </w:pPr>
      <w:r>
        <w:t>Miejska Biblioteka Publiczna</w:t>
      </w:r>
    </w:p>
    <w:p w:rsidR="008A361F" w:rsidRDefault="008A361F" w:rsidP="008A361F">
      <w:pPr>
        <w:jc w:val="both"/>
      </w:pPr>
      <w:r>
        <w:t>im. Włodzimierza Pietrzaka</w:t>
      </w:r>
    </w:p>
    <w:p w:rsidR="008A361F" w:rsidRDefault="008A361F" w:rsidP="008A361F">
      <w:pPr>
        <w:jc w:val="both"/>
      </w:pPr>
      <w:r>
        <w:t>ul. Dworcowa 5</w:t>
      </w:r>
    </w:p>
    <w:p w:rsidR="008A361F" w:rsidRDefault="008A361F" w:rsidP="008A361F">
      <w:pPr>
        <w:jc w:val="both"/>
      </w:pPr>
      <w:r>
        <w:t>62-700 Turek</w:t>
      </w:r>
    </w:p>
    <w:p w:rsidR="008A361F" w:rsidRDefault="008A361F" w:rsidP="008A361F">
      <w:pPr>
        <w:jc w:val="both"/>
      </w:pPr>
      <w:r>
        <w:t>z dopiskiem: Konkurs poetycki.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 w:rsidRPr="008A361F">
        <w:t xml:space="preserve">W Konkursie przyznane zostaną nagrody pieniężne: I nagroda i dwa wyróżnienia 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O przyznaniu nagród decyduje profesjonalne Jury, powołane przez organizatora.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Ogłoszenie wyników </w:t>
      </w:r>
      <w:r w:rsidR="00362F15">
        <w:t>Konkursu</w:t>
      </w:r>
      <w:r w:rsidR="00382830">
        <w:t xml:space="preserve"> i </w:t>
      </w:r>
      <w:r w:rsidR="00362F15">
        <w:t>wręczenie nagród nastąpi w Turku w ostatni weekend listopada 2022 roku, o czym laureaci zostaną powiadomieni indywidualnie i zaproszeni na uroczystość wręczenia nagród</w:t>
      </w:r>
      <w:r>
        <w:t>.</w:t>
      </w:r>
      <w:r w:rsidR="00362F15">
        <w:t xml:space="preserve"> 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lastRenderedPageBreak/>
        <w:t>Obecność w powyższym wydarzeniu (wymienionym w punkcie 1</w:t>
      </w:r>
      <w:r w:rsidR="00757704">
        <w:t>1</w:t>
      </w:r>
      <w:r>
        <w:t xml:space="preserve">) osób, których wiersze zostały nagrodzone w Konkursie, jest warunkiem otrzymania nagrody.  W uzasadnionych przypadkach nagrodę można </w:t>
      </w:r>
      <w:r w:rsidRPr="008A361F">
        <w:t xml:space="preserve">odebrać osobiście lub przez upoważnionego przedstawiciela </w:t>
      </w:r>
      <w:r w:rsidR="00D93B6F">
        <w:t xml:space="preserve">        </w:t>
      </w:r>
      <w:r>
        <w:t xml:space="preserve">w siedzibie Organizatora </w:t>
      </w:r>
      <w:r w:rsidRPr="008A361F">
        <w:t xml:space="preserve">najpóźniej do 14 grudnia </w:t>
      </w:r>
      <w:r>
        <w:t>202</w:t>
      </w:r>
      <w:r w:rsidR="007A76F8">
        <w:t>2</w:t>
      </w:r>
      <w:r>
        <w:t xml:space="preserve"> r</w:t>
      </w:r>
      <w:r w:rsidRPr="008A361F">
        <w:t xml:space="preserve">. Po tym terminie kwota nagrody przechodzi na cele innej działalności Miejskiej Biblioteki Publicznej </w:t>
      </w:r>
      <w:r w:rsidR="00757704">
        <w:t xml:space="preserve">im. Włodzimierza Pietrzaka </w:t>
      </w:r>
      <w:r w:rsidRPr="008A361F">
        <w:t>w Turku.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>Teksty nadesłane na Konkurs nie będą zwracane. Organizator zastrzega sobie prawo nieodpłatnych publikacji  w prasie, radiu, telewizji i innych wydawnictwach (książki, płyty).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Organizator zastrzega sobie prawo zmiany postanowień niniejszego </w:t>
      </w:r>
      <w:r w:rsidR="007A76F8">
        <w:t>R</w:t>
      </w:r>
      <w:r>
        <w:t>egulaminu w każdym czasie bez podania przyczyny.</w:t>
      </w:r>
    </w:p>
    <w:p w:rsidR="008A361F" w:rsidRDefault="008A361F" w:rsidP="008A361F">
      <w:pPr>
        <w:pStyle w:val="Akapitzlist"/>
        <w:numPr>
          <w:ilvl w:val="0"/>
          <w:numId w:val="1"/>
        </w:numPr>
        <w:jc w:val="both"/>
      </w:pPr>
      <w:r>
        <w:t xml:space="preserve">Przystąpienie do Konkursu jest jednoznaczne z zapoznaniem się i akceptacją </w:t>
      </w:r>
      <w:r w:rsidR="007A76F8">
        <w:t>R</w:t>
      </w:r>
      <w:r>
        <w:t>egulaminu oraz podpisaniem oświadczenia dotyczącego przetwarzania danych osobowych w celach związanych z przeprowadzeniem Konkursu, stanowiącego załącznik do regulaminu.</w:t>
      </w:r>
    </w:p>
    <w:p w:rsidR="008A361F" w:rsidRDefault="008A361F" w:rsidP="008A361F">
      <w:pPr>
        <w:jc w:val="both"/>
      </w:pPr>
      <w:r>
        <w:t>Informacje o Konkursie udzielane są pod numerem 063 278-51-34 wew. 15 w godzinach od 9.00 do 18.30. Osoby odpowiedzialne: Małgorzata Pawłowska.</w:t>
      </w:r>
    </w:p>
    <w:p w:rsidR="008A361F" w:rsidRDefault="008A361F" w:rsidP="008A361F">
      <w:pPr>
        <w:jc w:val="both"/>
      </w:pPr>
      <w:r>
        <w:t xml:space="preserve"> </w:t>
      </w:r>
    </w:p>
    <w:p w:rsidR="008A361F" w:rsidRDefault="008A361F" w:rsidP="008A361F">
      <w:pPr>
        <w:jc w:val="both"/>
      </w:pPr>
    </w:p>
    <w:p w:rsidR="008A361F" w:rsidRDefault="008A361F" w:rsidP="008A361F">
      <w:pPr>
        <w:jc w:val="center"/>
      </w:pPr>
      <w:r>
        <w:t>Klauzula informacyjna dot. przetwarzania danych osobowych uczestnika</w:t>
      </w:r>
    </w:p>
    <w:p w:rsidR="008A361F" w:rsidRDefault="008A361F" w:rsidP="008A361F">
      <w:pPr>
        <w:jc w:val="center"/>
      </w:pPr>
      <w:r>
        <w:t>Ogólnopolskiego Konkursu Poetyckiego im. Włodzimierza Pietrzaka</w:t>
      </w:r>
    </w:p>
    <w:p w:rsidR="008A361F" w:rsidRDefault="008A361F" w:rsidP="008A361F">
      <w:pPr>
        <w:jc w:val="both"/>
      </w:pPr>
    </w:p>
    <w:p w:rsidR="008A361F" w:rsidRDefault="008A361F" w:rsidP="008A361F">
      <w:pPr>
        <w:jc w:val="both"/>
      </w:pPr>
      <w:r>
        <w:t>Zgodnie Rozporządzeniem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:rsidR="008A361F" w:rsidRDefault="008A361F" w:rsidP="008A361F">
      <w:pPr>
        <w:jc w:val="both"/>
      </w:pP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 xml:space="preserve">Administratorem Pani/Pana danych osobowych jest Miejska Biblioteka Publiczna </w:t>
      </w:r>
      <w:r w:rsidR="00757704">
        <w:t xml:space="preserve">im. Włodzimierza Pietrzaka </w:t>
      </w:r>
      <w:r>
        <w:t>w Turku.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Funkcję Inspektora Ochrony Danych Osobowych pełni Marcin Boruciński – e:mail:  iod@biblioteka.turek.pl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 xml:space="preserve">Pani/Pana dane osobowe przetwarzane będą w celu organizacji i realizacji uczestnictwa </w:t>
      </w:r>
      <w:r w:rsidR="00D93B6F">
        <w:t xml:space="preserve">              </w:t>
      </w:r>
      <w:r>
        <w:t>w Konkursie oraz publikacji informacji o laureatach Konkursu – na podstawie wyrażonej zgody, zgodnie z art. 6 lit. a RODO.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Dane będą przetwarzane przez okres niezbędny do realizacji ww. celu przetwarzania oraz zgodnie z wymaganiami ustawy o narodowym zasobie archiwalnym i archiwach – przez czas określony w tych przepisach.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Dane udostępnione przez Panią/Pana nie będą udostępniane podmiotom trzecim.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Posiada Pani/Pan prawo dostępu do treści swoich danych oraz prawo do ich sprostowania, usunięcia, ograniczenia przetwarzania, prawo do przenoszenia danych, prawo wniesienia sprzeciwu.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Posiada Pani/Pan prawo do cofnięcia zgody w dowolnym momencie, jednakże decyzja taka oznacza rezygnację z udziału w Konkursie. Wycofanie zgody nie wpływa na zgodność z prawem przetwarzania, którego dokonano na podstawie zgody przed jej wycofaniem.</w:t>
      </w:r>
    </w:p>
    <w:p w:rsidR="008A361F" w:rsidRDefault="008A361F" w:rsidP="008A361F">
      <w:pPr>
        <w:pStyle w:val="Akapitzlist"/>
        <w:numPr>
          <w:ilvl w:val="0"/>
          <w:numId w:val="6"/>
        </w:numPr>
        <w:jc w:val="both"/>
      </w:pPr>
      <w:r>
        <w:t>Pani/Pana dane nie będą przekazywane do państwa trzeciego/organizacji międzynarodowej, nie będą również profilowane.</w:t>
      </w:r>
    </w:p>
    <w:p w:rsidR="008A361F" w:rsidRDefault="008A361F" w:rsidP="008A361F">
      <w:pPr>
        <w:pStyle w:val="Akapitzlist"/>
        <w:numPr>
          <w:ilvl w:val="0"/>
          <w:numId w:val="6"/>
        </w:numPr>
      </w:pPr>
      <w:r>
        <w:lastRenderedPageBreak/>
        <w:t>Ma Pani prawo do wniesienia skargi do Prezesa Urzędu Ochrony Danych Osobowych lub innego odpowiedniego organu zgodnie z wymogami prawa.</w:t>
      </w:r>
    </w:p>
    <w:p w:rsidR="008A361F" w:rsidRDefault="008A361F" w:rsidP="008A361F">
      <w:pPr>
        <w:pStyle w:val="Akapitzlist"/>
        <w:numPr>
          <w:ilvl w:val="0"/>
          <w:numId w:val="6"/>
        </w:numPr>
      </w:pPr>
      <w:r>
        <w:t>Podanie przez Panią/Pana danych osobowych jest dobrowolne, ale niezbędne do uczestnictwa w Konkursie.</w:t>
      </w:r>
    </w:p>
    <w:p w:rsidR="008A361F" w:rsidRDefault="008A361F" w:rsidP="008A361F">
      <w:bookmarkStart w:id="0" w:name="_GoBack"/>
      <w:bookmarkEnd w:id="0"/>
    </w:p>
    <w:sectPr w:rsidR="008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A55"/>
    <w:multiLevelType w:val="hybridMultilevel"/>
    <w:tmpl w:val="05DC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D74"/>
    <w:multiLevelType w:val="hybridMultilevel"/>
    <w:tmpl w:val="52BA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1E1"/>
    <w:multiLevelType w:val="hybridMultilevel"/>
    <w:tmpl w:val="4110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0F2"/>
    <w:multiLevelType w:val="hybridMultilevel"/>
    <w:tmpl w:val="7FAC8384"/>
    <w:lvl w:ilvl="0" w:tplc="3D82273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EC0"/>
    <w:multiLevelType w:val="hybridMultilevel"/>
    <w:tmpl w:val="575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47F1"/>
    <w:multiLevelType w:val="hybridMultilevel"/>
    <w:tmpl w:val="7A9A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F"/>
    <w:rsid w:val="00362F15"/>
    <w:rsid w:val="0038277A"/>
    <w:rsid w:val="00382830"/>
    <w:rsid w:val="006C69DF"/>
    <w:rsid w:val="006E4BA1"/>
    <w:rsid w:val="00757704"/>
    <w:rsid w:val="007A76F8"/>
    <w:rsid w:val="008A361F"/>
    <w:rsid w:val="00A95B8A"/>
    <w:rsid w:val="00CD08D3"/>
    <w:rsid w:val="00D93B6F"/>
    <w:rsid w:val="00E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ACD8-986D-4F40-B495-F5DEF98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2022-09-07T11:36:00Z</dcterms:created>
  <dcterms:modified xsi:type="dcterms:W3CDTF">2022-09-07T11:36:00Z</dcterms:modified>
</cp:coreProperties>
</file>